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AE5" w:rsidRDefault="00C45DAE" w:rsidP="00E50AE5">
      <w:pPr>
        <w:shd w:val="clear" w:color="auto" w:fill="FFFF00"/>
        <w:spacing w:before="100" w:beforeAutospacing="1" w:after="100" w:afterAutospacing="1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-887730</wp:posOffset>
                </wp:positionV>
                <wp:extent cx="7753350" cy="10915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915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4209B" id="Rectangle 4" o:spid="_x0000_s1026" style="position:absolute;margin-left:-72.35pt;margin-top:-69.9pt;width:610.5pt;height:8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" fillcolor="yellow" strokecolor="#243f60 [1604]" strokeweight="2pt"/>
            </w:pict>
          </mc:Fallback>
        </mc:AlternateContent>
      </w:r>
      <w:r w:rsidR="004868D0" w:rsidRPr="004868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Consultation publique sur les zones d’accélération pour la production d’énergie renouvelable</w:t>
      </w:r>
      <w:r w:rsidR="00E50A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.</w:t>
      </w:r>
    </w:p>
    <w:p w:rsidR="00E50AE5" w:rsidRPr="004868D0" w:rsidRDefault="00E50AE5" w:rsidP="00E50AE5">
      <w:pPr>
        <w:shd w:val="clear" w:color="auto" w:fill="FFFF00"/>
        <w:spacing w:before="100" w:beforeAutospacing="1" w:after="100" w:afterAutospacing="1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Commune de Saint-</w:t>
      </w:r>
      <w:r w:rsidR="00567F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ermain de Lusignan</w:t>
      </w:r>
    </w:p>
    <w:p w:rsidR="004868D0" w:rsidRPr="004868D0" w:rsidRDefault="004868D0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>La loi n°2023-175 du 10 mars 2023, dite loi APER, portant sur l’accélération de la production d’énergie renouvelable, vise à améliorer et faciliter la planification du développement des énergies renouvelables sur le territoire français.</w:t>
      </w:r>
    </w:p>
    <w:p w:rsidR="004868D0" w:rsidRPr="004868D0" w:rsidRDefault="004868D0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cela, il est demandé 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l’ensemble des communes du territoire national de </w:t>
      </w: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définir sur leur 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>périmètre</w:t>
      </w: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>, après concertation auprès de leurs administrés et d’ici le 31 décembre 2023, des zones d’accélération où elles souhaitent prioritairement voir des projets d’énergies renouvelables s’implanter.</w:t>
      </w:r>
    </w:p>
    <w:p w:rsidR="004868D0" w:rsidRPr="004868D0" w:rsidRDefault="004868D0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validation de ces zones par </w:t>
      </w:r>
      <w:r w:rsidR="00D30838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conseil municipal</w:t>
      </w: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précédée d’une consultation publique qui a lieu du </w:t>
      </w:r>
      <w:r w:rsidRPr="00CC4B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23</w:t>
      </w:r>
      <w:r w:rsidRPr="004868D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novembre au </w:t>
      </w:r>
      <w:r w:rsidRPr="00CC4B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11</w:t>
      </w:r>
      <w:r w:rsidRPr="004868D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décembre 2023 inclus</w:t>
      </w: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868D0" w:rsidRPr="004868D0" w:rsidRDefault="004868D0" w:rsidP="00E50AE5">
      <w:pPr>
        <w:shd w:val="clear" w:color="auto" w:fill="FFFF00"/>
        <w:spacing w:before="100" w:beforeAutospacing="1" w:after="100" w:afterAutospacing="1" w:line="240" w:lineRule="auto"/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68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 sont les zones d’accélération d’énergies renouvelables ? Quelles sont les conséquences pour le territoire de ma commune ?</w:t>
      </w:r>
    </w:p>
    <w:p w:rsidR="004868D0" w:rsidRPr="004868D0" w:rsidRDefault="004868D0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68D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Les zones d’accélération</w:t>
      </w: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peuvent concerner tous types d’énergie renouvelable : biomasse, géothermie, solaire, biogaz, éolien, énergies de récupération, … Elles constituent des périmètres au sein desquels les porteurs de projets sont incités à développer les études et travaux relatifs à la production d’énergie renouvelable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>, mais en aucun cas délivrent une autorisation administrative règlementaire.</w:t>
      </w:r>
    </w:p>
    <w:p w:rsidR="004868D0" w:rsidRPr="004868D0" w:rsidRDefault="004868D0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zones d’accélération d’énergies renouvelables ne sont pas exclusives et n’impliquent pas que des projets en dehors des périmètres identifiés soient interdits. Cependant, ces projets seront soumis à l’analyse d’un comité de projet local. </w:t>
      </w:r>
    </w:p>
    <w:p w:rsidR="004868D0" w:rsidRPr="004868D0" w:rsidRDefault="004868D0" w:rsidP="00E50AE5">
      <w:pPr>
        <w:shd w:val="clear" w:color="auto" w:fill="FFFF00"/>
        <w:spacing w:before="100" w:beforeAutospacing="1" w:after="100" w:afterAutospacing="1" w:line="240" w:lineRule="auto"/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68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démarche engagée sur 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communauté des communes de la Haute-Saintonge</w:t>
      </w:r>
    </w:p>
    <w:p w:rsidR="004868D0" w:rsidRDefault="004868D0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communauté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communes de la Haute-Saintonge </w:t>
      </w: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engagé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différentes démarches de planification territoriale </w:t>
      </w:r>
    </w:p>
    <w:p w:rsidR="007769EB" w:rsidRDefault="004868D0" w:rsidP="00E50AE5">
      <w:pPr>
        <w:pStyle w:val="Paragraphedeliste"/>
        <w:numPr>
          <w:ilvl w:val="0"/>
          <w:numId w:val="9"/>
        </w:num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7769EB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héma de cohérence territoriale (SCOT)</w:t>
      </w:r>
      <w:r w:rsidR="007769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adopté en février 2020</w:t>
      </w:r>
    </w:p>
    <w:p w:rsidR="007769EB" w:rsidRPr="007769EB" w:rsidRDefault="004868D0" w:rsidP="00E50AE5">
      <w:pPr>
        <w:pStyle w:val="Paragraphedeliste"/>
        <w:numPr>
          <w:ilvl w:val="0"/>
          <w:numId w:val="9"/>
        </w:num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69EB">
        <w:rPr>
          <w:rFonts w:ascii="Times New Roman" w:eastAsia="Times New Roman" w:hAnsi="Times New Roman" w:cs="Times New Roman"/>
          <w:sz w:val="24"/>
          <w:szCs w:val="24"/>
          <w:lang w:eastAsia="fr-FR"/>
        </w:rPr>
        <w:t>Plan Climat Air Energie territorial (PCAET)</w:t>
      </w:r>
      <w:r w:rsidR="007769EB" w:rsidRPr="007769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adopté en mars </w:t>
      </w:r>
      <w:r w:rsidR="00554D30">
        <w:rPr>
          <w:rFonts w:ascii="Times New Roman" w:eastAsia="Times New Roman" w:hAnsi="Times New Roman" w:cs="Times New Roman"/>
          <w:sz w:val="24"/>
          <w:szCs w:val="24"/>
          <w:lang w:eastAsia="fr-FR"/>
        </w:rPr>
        <w:t>2021</w:t>
      </w:r>
    </w:p>
    <w:p w:rsidR="00D30838" w:rsidRDefault="007769EB" w:rsidP="00E50AE5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2 documents </w:t>
      </w:r>
      <w:r w:rsidR="00D308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élaborés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le même périmètre </w:t>
      </w:r>
      <w:r w:rsidR="00554D30">
        <w:rPr>
          <w:rFonts w:ascii="Times New Roman" w:eastAsia="Times New Roman" w:hAnsi="Times New Roman" w:cs="Times New Roman"/>
          <w:sz w:val="24"/>
          <w:szCs w:val="24"/>
          <w:lang w:eastAsia="fr-FR"/>
        </w:rPr>
        <w:t>visent 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développer</w:t>
      </w:r>
      <w:r w:rsidR="00554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fortement des énergies renouvelables électriques et thermiques afin de tendre vers un territoire à Energie positive. </w:t>
      </w:r>
    </w:p>
    <w:p w:rsidR="00E50AE5" w:rsidRDefault="00E50AE5" w:rsidP="00E50AE5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E50AE5" w:rsidRDefault="00E50AE5" w:rsidP="00E50AE5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D30838" w:rsidRDefault="005843B2" w:rsidP="00E50AE5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-916305</wp:posOffset>
                </wp:positionV>
                <wp:extent cx="7591425" cy="10944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0944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AC9BA" id="Rectangle 5" o:spid="_x0000_s1026" style="position:absolute;margin-left:-72.35pt;margin-top:-72.15pt;width:597.75pt;height:86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" fillcolor="yellow" strokecolor="#243f60 [1604]" strokeweight="2pt"/>
            </w:pict>
          </mc:Fallback>
        </mc:AlternateContent>
      </w:r>
      <w:r w:rsidR="00D30838" w:rsidRPr="00D3083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Energie Electrique</w:t>
      </w:r>
      <w:r w:rsidR="00D30838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554D30" w:rsidRDefault="00D30838" w:rsidP="00E50AE5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territoire a besoin de </w:t>
      </w:r>
      <w:r w:rsidR="00554D30">
        <w:rPr>
          <w:rFonts w:ascii="Times New Roman" w:eastAsia="Times New Roman" w:hAnsi="Times New Roman" w:cs="Times New Roman"/>
          <w:sz w:val="24"/>
          <w:szCs w:val="24"/>
          <w:lang w:eastAsia="fr-FR"/>
        </w:rPr>
        <w:t>500 ha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soit 0.27 % de la surface totale du territoire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54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panneaux photovoltaïques pour produire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autant d’électricité </w:t>
      </w:r>
      <w:r w:rsidR="00BF6412">
        <w:rPr>
          <w:rFonts w:ascii="Times New Roman" w:eastAsia="Times New Roman" w:hAnsi="Times New Roman" w:cs="Times New Roman"/>
          <w:sz w:val="24"/>
          <w:szCs w:val="24"/>
          <w:lang w:eastAsia="fr-FR"/>
        </w:rPr>
        <w:t>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est 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>consommé.</w:t>
      </w:r>
      <w:r w:rsidR="00554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ce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jour,</w:t>
      </w:r>
      <w:r w:rsidR="00554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200 ha sont déjà installés ou en cours d’installation.</w:t>
      </w:r>
    </w:p>
    <w:p w:rsidR="00832988" w:rsidRPr="00832988" w:rsidRDefault="00832988" w:rsidP="00E50AE5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83298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Energies Thermiques</w:t>
      </w:r>
    </w:p>
    <w:p w:rsidR="00D30838" w:rsidRDefault="00554D30" w:rsidP="00E50AE5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énergies thermiques, le territoire possède des ressources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abondance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(Bois, </w:t>
      </w:r>
      <w:r w:rsidR="00D30838">
        <w:rPr>
          <w:rFonts w:ascii="Times New Roman" w:eastAsia="Times New Roman" w:hAnsi="Times New Roman" w:cs="Times New Roman"/>
          <w:sz w:val="24"/>
          <w:szCs w:val="24"/>
          <w:lang w:eastAsia="fr-FR"/>
        </w:rPr>
        <w:t>géothermie,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soleil</w:t>
      </w:r>
      <w:r w:rsidR="00D30838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4868D0" w:rsidRPr="007769EB" w:rsidRDefault="00D30838" w:rsidP="00E50AE5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4868D0" w:rsidRPr="007769EB">
        <w:rPr>
          <w:rFonts w:ascii="Times New Roman" w:eastAsia="Times New Roman" w:hAnsi="Times New Roman" w:cs="Times New Roman"/>
          <w:sz w:val="24"/>
          <w:szCs w:val="24"/>
          <w:lang w:eastAsia="fr-FR"/>
        </w:rPr>
        <w:t>a loi demande aux communes de définir les zones d’accélération d’énergies renouvelables d’ici la fin d’année 2023.</w:t>
      </w:r>
    </w:p>
    <w:p w:rsidR="004868D0" w:rsidRPr="004868D0" w:rsidRDefault="004868D0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Aussi, les zones d’accélération présentées dans le cadre de la présente concertation concernent </w:t>
      </w:r>
      <w:r w:rsidR="00D308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principalement </w:t>
      </w: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trois ressources 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30838"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soleil </w:t>
      </w:r>
      <w:r w:rsidR="00BF6412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BF6412"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>photovoltaïque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solaire thermique)</w:t>
      </w:r>
      <w:r w:rsidR="00D308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>la géothermie</w:t>
      </w:r>
      <w:r w:rsidR="00BF6412">
        <w:rPr>
          <w:rFonts w:ascii="Times New Roman" w:eastAsia="Times New Roman" w:hAnsi="Times New Roman" w:cs="Times New Roman"/>
          <w:sz w:val="24"/>
          <w:szCs w:val="24"/>
          <w:lang w:eastAsia="fr-FR"/>
        </w:rPr>
        <w:t>, et</w:t>
      </w: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biomasse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(bois </w:t>
      </w:r>
      <w:r w:rsidR="00BF6412">
        <w:rPr>
          <w:rFonts w:ascii="Times New Roman" w:eastAsia="Times New Roman" w:hAnsi="Times New Roman" w:cs="Times New Roman"/>
          <w:sz w:val="24"/>
          <w:szCs w:val="24"/>
          <w:lang w:eastAsia="fr-FR"/>
        </w:rPr>
        <w:t>bûches,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F6412">
        <w:rPr>
          <w:rFonts w:ascii="Times New Roman" w:eastAsia="Times New Roman" w:hAnsi="Times New Roman" w:cs="Times New Roman"/>
          <w:sz w:val="24"/>
          <w:szCs w:val="24"/>
          <w:lang w:eastAsia="fr-FR"/>
        </w:rPr>
        <w:t>plaquettes,</w:t>
      </w:r>
      <w:r w:rsidR="008329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F6412">
        <w:rPr>
          <w:rFonts w:ascii="Times New Roman" w:eastAsia="Times New Roman" w:hAnsi="Times New Roman" w:cs="Times New Roman"/>
          <w:sz w:val="24"/>
          <w:szCs w:val="24"/>
          <w:lang w:eastAsia="fr-FR"/>
        </w:rPr>
        <w:t>granulés)</w:t>
      </w:r>
      <w:r w:rsidR="00BF6412"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</w:t>
      </w:r>
      <w:r w:rsidRPr="004868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constituent des ressources mobilisables à l’échelle individuelle et collective.</w:t>
      </w:r>
      <w:r w:rsidR="00BF64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Elles sont issues notamment pour le photovoltaïque sur des zones déjà artificialisées ou à faible enjeu environnemental et non cultivées.  </w:t>
      </w:r>
    </w:p>
    <w:p w:rsidR="004868D0" w:rsidRDefault="00CC4BD1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cette consultation, vous pouvez adresser vos remarques à la mairie par mail : </w:t>
      </w:r>
      <w:hyperlink r:id="rId5" w:history="1">
        <w:r w:rsidR="00E50AE5" w:rsidRPr="0093431E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mairie@sglusignan17.fr</w:t>
        </w:r>
      </w:hyperlink>
    </w:p>
    <w:p w:rsidR="00E50AE5" w:rsidRDefault="00E50AE5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registre sera </w:t>
      </w:r>
      <w:r w:rsidR="00567F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également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mis à disposition à la mairie pendant les heures d’ouvertures.</w:t>
      </w:r>
    </w:p>
    <w:p w:rsidR="00E50AE5" w:rsidRDefault="00E50AE5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Mairie de Saint-Germain de Lusignan</w:t>
      </w:r>
    </w:p>
    <w:p w:rsidR="00E50AE5" w:rsidRDefault="00E50AE5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1, place de la mairie</w:t>
      </w:r>
    </w:p>
    <w:p w:rsidR="00E50AE5" w:rsidRPr="004868D0" w:rsidRDefault="00E50AE5" w:rsidP="00E50AE5">
      <w:pPr>
        <w:shd w:val="clear" w:color="auto" w:fill="FFFF0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17500 Saint-Germain de Lusignan</w:t>
      </w:r>
    </w:p>
    <w:p w:rsidR="004868D0" w:rsidRPr="004868D0" w:rsidRDefault="004868D0" w:rsidP="00E50AE5">
      <w:pPr>
        <w:shd w:val="clear" w:color="auto" w:fill="FFFF0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0AE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="00E50AE5" w:rsidRPr="00E50AE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Horaires d’ouverture</w:t>
      </w:r>
      <w:r w:rsidR="00E50AE5" w:rsidRPr="00E50AE5">
        <w:drawing>
          <wp:inline distT="0" distB="0" distL="0" distR="0">
            <wp:extent cx="5760720" cy="17761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8D0" w:rsidRPr="004868D0" w:rsidSect="005843B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31C1"/>
    <w:multiLevelType w:val="multilevel"/>
    <w:tmpl w:val="07B2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21F11"/>
    <w:multiLevelType w:val="multilevel"/>
    <w:tmpl w:val="26D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57CE6"/>
    <w:multiLevelType w:val="multilevel"/>
    <w:tmpl w:val="947C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26BCF"/>
    <w:multiLevelType w:val="hybridMultilevel"/>
    <w:tmpl w:val="64707E9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4754ED"/>
    <w:multiLevelType w:val="multilevel"/>
    <w:tmpl w:val="AE5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E427E"/>
    <w:multiLevelType w:val="multilevel"/>
    <w:tmpl w:val="4D98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13480"/>
    <w:multiLevelType w:val="multilevel"/>
    <w:tmpl w:val="BCB0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A7A03"/>
    <w:multiLevelType w:val="multilevel"/>
    <w:tmpl w:val="2386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C4168"/>
    <w:multiLevelType w:val="multilevel"/>
    <w:tmpl w:val="D6B4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D0"/>
    <w:rsid w:val="002F6A4B"/>
    <w:rsid w:val="004868D0"/>
    <w:rsid w:val="00554D30"/>
    <w:rsid w:val="00567F04"/>
    <w:rsid w:val="005843B2"/>
    <w:rsid w:val="00734DD6"/>
    <w:rsid w:val="007769EB"/>
    <w:rsid w:val="00832988"/>
    <w:rsid w:val="00BF6412"/>
    <w:rsid w:val="00C45DAE"/>
    <w:rsid w:val="00CC4BD1"/>
    <w:rsid w:val="00D30838"/>
    <w:rsid w:val="00E5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6361"/>
  <w15:chartTrackingRefBased/>
  <w15:docId w15:val="{661E850B-54C7-4445-8C9B-554D16FB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4868D0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868D0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868D0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868D0"/>
    <w:pPr>
      <w:spacing w:before="100" w:beforeAutospacing="1" w:after="100" w:afterAutospacing="1" w:line="240" w:lineRule="auto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68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868D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868D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868D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868D0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868D0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868D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868D0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868D0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nav-item">
    <w:name w:val="nav-item"/>
    <w:basedOn w:val="Normal"/>
    <w:rsid w:val="004868D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readcrumb-item">
    <w:name w:val="breadcrumb-item"/>
    <w:basedOn w:val="Normal"/>
    <w:rsid w:val="004868D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eld">
    <w:name w:val="field"/>
    <w:basedOn w:val="Policepardfaut"/>
    <w:rsid w:val="004868D0"/>
  </w:style>
  <w:style w:type="paragraph" w:styleId="NormalWeb">
    <w:name w:val="Normal (Web)"/>
    <w:basedOn w:val="Normal"/>
    <w:uiPriority w:val="99"/>
    <w:semiHidden/>
    <w:unhideWhenUsed/>
    <w:rsid w:val="004868D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le">
    <w:name w:val="file"/>
    <w:basedOn w:val="Policepardfaut"/>
    <w:rsid w:val="004868D0"/>
  </w:style>
  <w:style w:type="paragraph" w:customStyle="1" w:styleId="se-link">
    <w:name w:val="se-link"/>
    <w:basedOn w:val="Normal"/>
    <w:rsid w:val="004868D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okiesjsr-banner--text">
    <w:name w:val="cookiesjsr-banner--text"/>
    <w:basedOn w:val="Policepardfaut"/>
    <w:rsid w:val="004868D0"/>
  </w:style>
  <w:style w:type="character" w:styleId="lev">
    <w:name w:val="Strong"/>
    <w:basedOn w:val="Policepardfaut"/>
    <w:uiPriority w:val="22"/>
    <w:qFormat/>
    <w:rsid w:val="004868D0"/>
    <w:rPr>
      <w:b/>
      <w:bCs/>
    </w:rPr>
  </w:style>
  <w:style w:type="paragraph" w:styleId="Paragraphedeliste">
    <w:name w:val="List Paragraph"/>
    <w:basedOn w:val="Normal"/>
    <w:uiPriority w:val="34"/>
    <w:qFormat/>
    <w:rsid w:val="004868D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50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7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98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6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36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0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60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5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25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2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4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42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30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88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19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36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42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1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5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9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4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58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65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2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4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52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86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33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8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69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17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4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9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32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26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25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95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2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5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13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0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1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06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08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11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48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4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8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6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9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80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78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64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5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91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0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4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78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25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03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6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9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6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8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mairie@sglusignan17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bruno.leroux</dc:creator>
  <cp:keywords/>
  <dc:description/>
  <cp:lastModifiedBy>bruno.leroux</cp:lastModifiedBy>
  <cp:revision>7</cp:revision>
  <dcterms:created xsi:type="dcterms:W3CDTF">2023-11-22T15:01:00Z</dcterms:created>
  <dcterms:modified xsi:type="dcterms:W3CDTF">2023-11-23T07:33:00Z</dcterms:modified>
</cp:coreProperties>
</file>